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43" w:rsidRPr="00DF2C7F" w:rsidRDefault="00D95D43">
      <w:pPr>
        <w:pStyle w:val="Tekstpodstawowy"/>
        <w:rPr>
          <w:b/>
          <w:i/>
          <w:sz w:val="28"/>
        </w:rPr>
      </w:pPr>
    </w:p>
    <w:p w:rsidR="00DF2C7F" w:rsidRPr="00DF2C7F" w:rsidRDefault="00DF2C7F">
      <w:pPr>
        <w:pStyle w:val="Tekstpodstawowy"/>
        <w:rPr>
          <w:b/>
          <w:i/>
          <w:sz w:val="28"/>
        </w:rPr>
      </w:pPr>
    </w:p>
    <w:p w:rsidR="00D95D43" w:rsidRPr="00DF2C7F" w:rsidRDefault="0030219B">
      <w:pPr>
        <w:pStyle w:val="Nagwek1"/>
        <w:spacing w:before="228"/>
        <w:ind w:right="1340"/>
        <w:rPr>
          <w:rFonts w:ascii="Times New Roman" w:hAnsi="Times New Roman" w:cs="Times New Roman"/>
        </w:rPr>
      </w:pPr>
      <w:r w:rsidRPr="00DF2C7F">
        <w:rPr>
          <w:rFonts w:ascii="Times New Roman" w:hAnsi="Times New Roman" w:cs="Times New Roman"/>
        </w:rPr>
        <w:t>Wzór wniosku</w:t>
      </w:r>
    </w:p>
    <w:p w:rsidR="00D95D43" w:rsidRPr="00DF2C7F" w:rsidRDefault="0030219B">
      <w:pPr>
        <w:spacing w:before="3"/>
        <w:ind w:left="1395" w:right="1346"/>
        <w:jc w:val="center"/>
        <w:rPr>
          <w:b/>
          <w:sz w:val="24"/>
        </w:rPr>
      </w:pPr>
      <w:r w:rsidRPr="00DF2C7F">
        <w:rPr>
          <w:b/>
          <w:sz w:val="24"/>
        </w:rPr>
        <w:t>o</w:t>
      </w:r>
      <w:r w:rsidRPr="00DF2C7F">
        <w:rPr>
          <w:b/>
          <w:spacing w:val="-5"/>
          <w:sz w:val="24"/>
        </w:rPr>
        <w:t xml:space="preserve"> </w:t>
      </w:r>
      <w:r w:rsidRPr="00DF2C7F">
        <w:rPr>
          <w:b/>
          <w:sz w:val="24"/>
        </w:rPr>
        <w:t>wydanie</w:t>
      </w:r>
      <w:r w:rsidRPr="00DF2C7F">
        <w:rPr>
          <w:b/>
          <w:spacing w:val="-3"/>
          <w:sz w:val="24"/>
        </w:rPr>
        <w:t xml:space="preserve"> </w:t>
      </w:r>
      <w:r w:rsidRPr="00DF2C7F">
        <w:rPr>
          <w:b/>
          <w:sz w:val="24"/>
        </w:rPr>
        <w:t>zgody</w:t>
      </w:r>
      <w:r w:rsidRPr="00DF2C7F">
        <w:rPr>
          <w:b/>
          <w:spacing w:val="-2"/>
          <w:sz w:val="24"/>
        </w:rPr>
        <w:t xml:space="preserve"> </w:t>
      </w:r>
      <w:r w:rsidRPr="00DF2C7F">
        <w:rPr>
          <w:b/>
          <w:sz w:val="24"/>
        </w:rPr>
        <w:t>na</w:t>
      </w:r>
      <w:r w:rsidRPr="00DF2C7F">
        <w:rPr>
          <w:b/>
          <w:spacing w:val="-4"/>
          <w:sz w:val="24"/>
        </w:rPr>
        <w:t xml:space="preserve"> </w:t>
      </w:r>
      <w:r w:rsidRPr="00DF2C7F">
        <w:rPr>
          <w:b/>
          <w:sz w:val="24"/>
        </w:rPr>
        <w:t>brakowanie</w:t>
      </w:r>
      <w:r w:rsidRPr="00DF2C7F">
        <w:rPr>
          <w:b/>
          <w:spacing w:val="-2"/>
          <w:sz w:val="24"/>
        </w:rPr>
        <w:t xml:space="preserve"> </w:t>
      </w:r>
      <w:r w:rsidRPr="00DF2C7F">
        <w:rPr>
          <w:b/>
          <w:sz w:val="24"/>
        </w:rPr>
        <w:t>dokumentacji</w:t>
      </w:r>
      <w:r w:rsidRPr="00DF2C7F">
        <w:rPr>
          <w:b/>
          <w:spacing w:val="-1"/>
          <w:sz w:val="24"/>
        </w:rPr>
        <w:t xml:space="preserve"> </w:t>
      </w:r>
      <w:r w:rsidRPr="00DF2C7F">
        <w:rPr>
          <w:b/>
          <w:sz w:val="24"/>
        </w:rPr>
        <w:t>niearchiwalnej</w:t>
      </w:r>
    </w:p>
    <w:p w:rsidR="00D95D43" w:rsidRPr="00DF2C7F" w:rsidRDefault="00D95D43">
      <w:pPr>
        <w:pStyle w:val="Tekstpodstawowy"/>
        <w:rPr>
          <w:b/>
          <w:sz w:val="20"/>
        </w:rPr>
      </w:pPr>
    </w:p>
    <w:p w:rsidR="00D95D43" w:rsidRPr="00DF2C7F" w:rsidRDefault="00D95D43">
      <w:pPr>
        <w:pStyle w:val="Tekstpodstawowy"/>
        <w:rPr>
          <w:b/>
          <w:sz w:val="20"/>
        </w:rPr>
      </w:pPr>
    </w:p>
    <w:p w:rsidR="00D95D43" w:rsidRPr="00DF2C7F" w:rsidRDefault="00D95D43">
      <w:pPr>
        <w:pStyle w:val="Tekstpodstawowy"/>
        <w:rPr>
          <w:b/>
          <w:sz w:val="20"/>
        </w:rPr>
      </w:pPr>
    </w:p>
    <w:p w:rsidR="00D95D43" w:rsidRPr="00DF2C7F" w:rsidRDefault="00D95D43">
      <w:pPr>
        <w:pStyle w:val="Tekstpodstawowy"/>
        <w:spacing w:before="8"/>
        <w:rPr>
          <w:b/>
          <w:sz w:val="2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336"/>
        <w:gridCol w:w="1895"/>
      </w:tblGrid>
      <w:tr w:rsidR="00D95D43" w:rsidRPr="00DF2C7F">
        <w:trPr>
          <w:trHeight w:val="892"/>
        </w:trPr>
        <w:tc>
          <w:tcPr>
            <w:tcW w:w="4336" w:type="dxa"/>
          </w:tcPr>
          <w:p w:rsidR="00D95D43" w:rsidRPr="00DF2C7F" w:rsidRDefault="0030219B">
            <w:pPr>
              <w:pStyle w:val="TableParagraph"/>
              <w:ind w:right="995"/>
              <w:jc w:val="center"/>
              <w:rPr>
                <w:sz w:val="24"/>
              </w:rPr>
            </w:pPr>
            <w:r w:rsidRPr="00DF2C7F">
              <w:rPr>
                <w:sz w:val="24"/>
              </w:rPr>
              <w:t>....................................................</w:t>
            </w:r>
          </w:p>
          <w:p w:rsidR="00D95D43" w:rsidRPr="00DF2C7F" w:rsidRDefault="0030219B">
            <w:pPr>
              <w:pStyle w:val="TableParagraph"/>
              <w:spacing w:before="16" w:line="252" w:lineRule="auto"/>
              <w:ind w:left="476" w:right="1291" w:hanging="1"/>
              <w:jc w:val="center"/>
              <w:rPr>
                <w:sz w:val="17"/>
              </w:rPr>
            </w:pPr>
            <w:r w:rsidRPr="00DF2C7F">
              <w:rPr>
                <w:w w:val="105"/>
                <w:sz w:val="17"/>
              </w:rPr>
              <w:t>(pełna jednostki organizacyjnej</w:t>
            </w:r>
            <w:r w:rsidRPr="00DF2C7F">
              <w:rPr>
                <w:spacing w:val="1"/>
                <w:w w:val="105"/>
                <w:sz w:val="17"/>
              </w:rPr>
              <w:t xml:space="preserve"> </w:t>
            </w:r>
            <w:r w:rsidRPr="00DF2C7F">
              <w:rPr>
                <w:w w:val="105"/>
                <w:sz w:val="17"/>
              </w:rPr>
              <w:t>wnioskującej</w:t>
            </w:r>
            <w:r w:rsidRPr="00DF2C7F">
              <w:rPr>
                <w:spacing w:val="-2"/>
                <w:w w:val="105"/>
                <w:sz w:val="17"/>
              </w:rPr>
              <w:t xml:space="preserve"> </w:t>
            </w:r>
            <w:r w:rsidRPr="00DF2C7F">
              <w:rPr>
                <w:w w:val="105"/>
                <w:sz w:val="17"/>
              </w:rPr>
              <w:t>o</w:t>
            </w:r>
            <w:r w:rsidRPr="00DF2C7F">
              <w:rPr>
                <w:spacing w:val="8"/>
                <w:w w:val="105"/>
                <w:sz w:val="17"/>
              </w:rPr>
              <w:t xml:space="preserve"> </w:t>
            </w:r>
            <w:r w:rsidRPr="00DF2C7F">
              <w:rPr>
                <w:w w:val="105"/>
                <w:sz w:val="17"/>
              </w:rPr>
              <w:t>wyrażenie</w:t>
            </w:r>
            <w:r w:rsidRPr="00DF2C7F">
              <w:rPr>
                <w:spacing w:val="-3"/>
                <w:w w:val="105"/>
                <w:sz w:val="17"/>
              </w:rPr>
              <w:t xml:space="preserve"> </w:t>
            </w:r>
            <w:r w:rsidRPr="00DF2C7F">
              <w:rPr>
                <w:w w:val="105"/>
                <w:sz w:val="17"/>
              </w:rPr>
              <w:t>zgody</w:t>
            </w:r>
            <w:r w:rsidRPr="00DF2C7F">
              <w:rPr>
                <w:spacing w:val="1"/>
                <w:w w:val="105"/>
                <w:sz w:val="17"/>
              </w:rPr>
              <w:t xml:space="preserve"> </w:t>
            </w:r>
            <w:r w:rsidRPr="00DF2C7F">
              <w:rPr>
                <w:w w:val="105"/>
                <w:sz w:val="17"/>
              </w:rPr>
              <w:t>na</w:t>
            </w:r>
          </w:p>
          <w:p w:rsidR="00D95D43" w:rsidRPr="00DF2C7F" w:rsidRDefault="0030219B">
            <w:pPr>
              <w:pStyle w:val="TableParagraph"/>
              <w:spacing w:before="1" w:line="177" w:lineRule="exact"/>
              <w:ind w:right="993"/>
              <w:jc w:val="center"/>
              <w:rPr>
                <w:sz w:val="17"/>
              </w:rPr>
            </w:pPr>
            <w:r w:rsidRPr="00DF2C7F">
              <w:rPr>
                <w:w w:val="105"/>
                <w:sz w:val="17"/>
              </w:rPr>
              <w:t>brakowanie</w:t>
            </w:r>
            <w:r w:rsidRPr="00DF2C7F">
              <w:rPr>
                <w:spacing w:val="6"/>
                <w:w w:val="105"/>
                <w:sz w:val="17"/>
              </w:rPr>
              <w:t xml:space="preserve"> </w:t>
            </w:r>
            <w:r w:rsidRPr="00DF2C7F">
              <w:rPr>
                <w:w w:val="105"/>
                <w:sz w:val="17"/>
              </w:rPr>
              <w:t>dokumentacji</w:t>
            </w:r>
            <w:r w:rsidRPr="00DF2C7F">
              <w:rPr>
                <w:spacing w:val="-6"/>
                <w:w w:val="105"/>
                <w:sz w:val="17"/>
              </w:rPr>
              <w:t xml:space="preserve"> </w:t>
            </w:r>
            <w:r w:rsidRPr="00DF2C7F">
              <w:rPr>
                <w:w w:val="105"/>
                <w:sz w:val="17"/>
              </w:rPr>
              <w:t>niearchiwalnej)</w:t>
            </w:r>
          </w:p>
        </w:tc>
        <w:tc>
          <w:tcPr>
            <w:tcW w:w="1895" w:type="dxa"/>
          </w:tcPr>
          <w:p w:rsidR="00D95D43" w:rsidRPr="00DF2C7F" w:rsidRDefault="006E2679" w:rsidP="00DF2C7F">
            <w:pPr>
              <w:pStyle w:val="TableParagraph"/>
              <w:spacing w:before="225" w:line="240" w:lineRule="auto"/>
              <w:ind w:left="1016" w:right="-324"/>
              <w:rPr>
                <w:sz w:val="24"/>
              </w:rPr>
            </w:pPr>
            <w:r>
              <w:rPr>
                <w:sz w:val="20"/>
              </w:rPr>
              <w:t xml:space="preserve">     </w:t>
            </w:r>
            <w:r w:rsidR="0030219B" w:rsidRPr="00DF2C7F">
              <w:rPr>
                <w:sz w:val="20"/>
              </w:rPr>
              <w:t>adresat</w:t>
            </w:r>
          </w:p>
        </w:tc>
      </w:tr>
      <w:tr w:rsidR="00DF2C7F" w:rsidRPr="00DF2C7F">
        <w:trPr>
          <w:trHeight w:val="892"/>
        </w:trPr>
        <w:tc>
          <w:tcPr>
            <w:tcW w:w="4336" w:type="dxa"/>
          </w:tcPr>
          <w:p w:rsidR="00DF2C7F" w:rsidRPr="00DF2C7F" w:rsidRDefault="00DF2C7F">
            <w:pPr>
              <w:pStyle w:val="TableParagraph"/>
              <w:ind w:right="995"/>
              <w:jc w:val="center"/>
              <w:rPr>
                <w:sz w:val="24"/>
              </w:rPr>
            </w:pPr>
          </w:p>
        </w:tc>
        <w:tc>
          <w:tcPr>
            <w:tcW w:w="1895" w:type="dxa"/>
          </w:tcPr>
          <w:p w:rsidR="00DF2C7F" w:rsidRPr="00DF2C7F" w:rsidRDefault="00DF2C7F">
            <w:pPr>
              <w:pStyle w:val="TableParagraph"/>
              <w:spacing w:before="225" w:line="240" w:lineRule="auto"/>
              <w:ind w:left="1016"/>
              <w:rPr>
                <w:sz w:val="24"/>
              </w:rPr>
            </w:pPr>
          </w:p>
        </w:tc>
      </w:tr>
    </w:tbl>
    <w:p w:rsidR="00D95D43" w:rsidRPr="00DF2C7F" w:rsidRDefault="00D95D43">
      <w:pPr>
        <w:pStyle w:val="Tekstpodstawowy"/>
        <w:rPr>
          <w:b/>
          <w:sz w:val="20"/>
        </w:rPr>
      </w:pPr>
    </w:p>
    <w:p w:rsidR="00D95D43" w:rsidRPr="00DF2C7F" w:rsidRDefault="0030219B" w:rsidP="006E2679">
      <w:pPr>
        <w:pStyle w:val="Nagwek1"/>
        <w:tabs>
          <w:tab w:val="left" w:pos="6653"/>
        </w:tabs>
        <w:spacing w:before="91"/>
        <w:ind w:left="0"/>
        <w:jc w:val="left"/>
        <w:rPr>
          <w:rFonts w:ascii="Times New Roman" w:hAnsi="Times New Roman" w:cs="Times New Roman"/>
          <w:sz w:val="20"/>
        </w:rPr>
      </w:pPr>
      <w:r w:rsidRPr="00DF2C7F">
        <w:rPr>
          <w:rFonts w:ascii="Times New Roman" w:hAnsi="Times New Roman" w:cs="Times New Roman"/>
          <w:sz w:val="20"/>
        </w:rPr>
        <w:t>Znak</w:t>
      </w:r>
      <w:r w:rsidRPr="00DF2C7F">
        <w:rPr>
          <w:rFonts w:ascii="Times New Roman" w:hAnsi="Times New Roman" w:cs="Times New Roman"/>
          <w:spacing w:val="2"/>
          <w:sz w:val="20"/>
        </w:rPr>
        <w:t xml:space="preserve"> </w:t>
      </w:r>
      <w:r w:rsidRPr="00DF2C7F">
        <w:rPr>
          <w:rFonts w:ascii="Times New Roman" w:hAnsi="Times New Roman" w:cs="Times New Roman"/>
          <w:sz w:val="20"/>
        </w:rPr>
        <w:t>sprawy:</w:t>
      </w:r>
      <w:r w:rsidRPr="00DF2C7F">
        <w:rPr>
          <w:rFonts w:ascii="Times New Roman" w:hAnsi="Times New Roman" w:cs="Times New Roman"/>
          <w:sz w:val="20"/>
        </w:rPr>
        <w:tab/>
        <w:t>data</w:t>
      </w:r>
      <w:r w:rsidRPr="00DF2C7F">
        <w:rPr>
          <w:rFonts w:ascii="Times New Roman" w:hAnsi="Times New Roman" w:cs="Times New Roman"/>
          <w:spacing w:val="4"/>
          <w:sz w:val="20"/>
        </w:rPr>
        <w:t xml:space="preserve"> </w:t>
      </w:r>
      <w:r w:rsidRPr="00DF2C7F">
        <w:rPr>
          <w:rFonts w:ascii="Times New Roman" w:hAnsi="Times New Roman" w:cs="Times New Roman"/>
          <w:sz w:val="20"/>
        </w:rPr>
        <w:t>pisma:</w:t>
      </w:r>
    </w:p>
    <w:p w:rsidR="00D95D43" w:rsidRPr="00DF2C7F" w:rsidRDefault="00D95D43">
      <w:pPr>
        <w:pStyle w:val="Tekstpodstawowy"/>
        <w:rPr>
          <w:b/>
          <w:sz w:val="26"/>
        </w:rPr>
      </w:pPr>
    </w:p>
    <w:p w:rsidR="00D95D43" w:rsidRPr="00DF2C7F" w:rsidRDefault="00D95D43">
      <w:pPr>
        <w:pStyle w:val="Tekstpodstawowy"/>
        <w:spacing w:before="6"/>
        <w:rPr>
          <w:b/>
          <w:sz w:val="26"/>
        </w:rPr>
      </w:pPr>
    </w:p>
    <w:p w:rsidR="00D95D43" w:rsidRPr="00DF2C7F" w:rsidRDefault="0030219B">
      <w:pPr>
        <w:pStyle w:val="Tekstpodstawowy"/>
        <w:spacing w:line="295" w:lineRule="auto"/>
        <w:ind w:left="279" w:right="226" w:firstLine="709"/>
        <w:jc w:val="both"/>
      </w:pPr>
      <w:r w:rsidRPr="00DF2C7F">
        <w:t>Na</w:t>
      </w:r>
      <w:r w:rsidRPr="00DF2C7F">
        <w:rPr>
          <w:spacing w:val="9"/>
        </w:rPr>
        <w:t xml:space="preserve"> </w:t>
      </w:r>
      <w:r w:rsidRPr="00DF2C7F">
        <w:t>podstawie</w:t>
      </w:r>
      <w:r w:rsidRPr="00DF2C7F">
        <w:rPr>
          <w:spacing w:val="9"/>
        </w:rPr>
        <w:t xml:space="preserve"> </w:t>
      </w:r>
      <w:r w:rsidRPr="00DF2C7F">
        <w:t>§</w:t>
      </w:r>
      <w:r w:rsidRPr="00DF2C7F">
        <w:rPr>
          <w:spacing w:val="9"/>
        </w:rPr>
        <w:t xml:space="preserve"> </w:t>
      </w:r>
      <w:r w:rsidRPr="00DF2C7F">
        <w:t>9</w:t>
      </w:r>
      <w:r w:rsidRPr="00DF2C7F">
        <w:rPr>
          <w:spacing w:val="10"/>
        </w:rPr>
        <w:t xml:space="preserve"> </w:t>
      </w:r>
      <w:r w:rsidRPr="00DF2C7F">
        <w:t>ust.</w:t>
      </w:r>
      <w:r w:rsidRPr="00DF2C7F">
        <w:rPr>
          <w:spacing w:val="13"/>
        </w:rPr>
        <w:t xml:space="preserve"> </w:t>
      </w:r>
      <w:r w:rsidRPr="00DF2C7F">
        <w:t>1</w:t>
      </w:r>
      <w:r w:rsidRPr="00DF2C7F">
        <w:rPr>
          <w:spacing w:val="9"/>
        </w:rPr>
        <w:t xml:space="preserve"> </w:t>
      </w:r>
      <w:r w:rsidRPr="00DF2C7F">
        <w:t>Rozporządzenia</w:t>
      </w:r>
      <w:r w:rsidRPr="00DF2C7F">
        <w:rPr>
          <w:spacing w:val="9"/>
        </w:rPr>
        <w:t xml:space="preserve"> </w:t>
      </w:r>
      <w:r w:rsidRPr="00DF2C7F">
        <w:t>Ministra</w:t>
      </w:r>
      <w:r w:rsidRPr="00DF2C7F">
        <w:rPr>
          <w:spacing w:val="9"/>
        </w:rPr>
        <w:t xml:space="preserve"> </w:t>
      </w:r>
      <w:r w:rsidRPr="00DF2C7F">
        <w:t>Kultury</w:t>
      </w:r>
      <w:r w:rsidRPr="00DF2C7F">
        <w:rPr>
          <w:spacing w:val="17"/>
        </w:rPr>
        <w:t xml:space="preserve"> </w:t>
      </w:r>
      <w:r w:rsidRPr="00DF2C7F">
        <w:t>i</w:t>
      </w:r>
      <w:r w:rsidRPr="00DF2C7F">
        <w:rPr>
          <w:spacing w:val="6"/>
        </w:rPr>
        <w:t xml:space="preserve"> </w:t>
      </w:r>
      <w:r w:rsidRPr="00DF2C7F">
        <w:t>Dziedzictwa</w:t>
      </w:r>
      <w:r w:rsidRPr="00DF2C7F">
        <w:rPr>
          <w:spacing w:val="16"/>
        </w:rPr>
        <w:t xml:space="preserve"> </w:t>
      </w:r>
      <w:r w:rsidRPr="00DF2C7F">
        <w:t>Narodowego</w:t>
      </w:r>
      <w:r w:rsidRPr="00DF2C7F">
        <w:rPr>
          <w:spacing w:val="-57"/>
        </w:rPr>
        <w:t xml:space="preserve"> </w:t>
      </w:r>
      <w:r w:rsidRPr="00DF2C7F">
        <w:t>z dnia 20 października 2015 r. w sprawie klasyfikowania i kwalifikowania dokumentacji,</w:t>
      </w:r>
      <w:r w:rsidRPr="00DF2C7F">
        <w:rPr>
          <w:spacing w:val="1"/>
        </w:rPr>
        <w:t xml:space="preserve"> </w:t>
      </w:r>
      <w:r w:rsidRPr="00DF2C7F">
        <w:t>przekazywania</w:t>
      </w:r>
      <w:r w:rsidRPr="00DF2C7F">
        <w:rPr>
          <w:spacing w:val="1"/>
        </w:rPr>
        <w:t xml:space="preserve"> </w:t>
      </w:r>
      <w:r w:rsidRPr="00DF2C7F">
        <w:t>materiałów</w:t>
      </w:r>
      <w:r w:rsidRPr="00DF2C7F">
        <w:rPr>
          <w:spacing w:val="1"/>
        </w:rPr>
        <w:t xml:space="preserve"> </w:t>
      </w:r>
      <w:r w:rsidRPr="00DF2C7F">
        <w:t>archiwalnych</w:t>
      </w:r>
      <w:r w:rsidRPr="00DF2C7F">
        <w:rPr>
          <w:spacing w:val="1"/>
        </w:rPr>
        <w:t xml:space="preserve"> </w:t>
      </w:r>
      <w:r w:rsidRPr="00DF2C7F">
        <w:t>do</w:t>
      </w:r>
      <w:r w:rsidRPr="00DF2C7F">
        <w:rPr>
          <w:spacing w:val="1"/>
        </w:rPr>
        <w:t xml:space="preserve"> </w:t>
      </w:r>
      <w:r w:rsidRPr="00DF2C7F">
        <w:t>archiwów</w:t>
      </w:r>
      <w:r w:rsidRPr="00DF2C7F">
        <w:rPr>
          <w:spacing w:val="1"/>
        </w:rPr>
        <w:t xml:space="preserve"> </w:t>
      </w:r>
      <w:r w:rsidRPr="00DF2C7F">
        <w:t>państwowych</w:t>
      </w:r>
      <w:r w:rsidRPr="00DF2C7F">
        <w:rPr>
          <w:spacing w:val="1"/>
        </w:rPr>
        <w:t xml:space="preserve"> </w:t>
      </w:r>
      <w:r w:rsidRPr="00DF2C7F">
        <w:t>i</w:t>
      </w:r>
      <w:r w:rsidRPr="00DF2C7F">
        <w:rPr>
          <w:spacing w:val="1"/>
        </w:rPr>
        <w:t xml:space="preserve"> </w:t>
      </w:r>
      <w:r w:rsidRPr="00DF2C7F">
        <w:t>brakowania</w:t>
      </w:r>
      <w:r w:rsidRPr="00DF2C7F">
        <w:rPr>
          <w:spacing w:val="1"/>
        </w:rPr>
        <w:t xml:space="preserve"> </w:t>
      </w:r>
      <w:r w:rsidRPr="00DF2C7F">
        <w:t>dokument</w:t>
      </w:r>
      <w:r w:rsidR="006E2679">
        <w:t>acji niearchiwalnej (Dz. U. 2019, poz. 246</w:t>
      </w:r>
      <w:r w:rsidRPr="00DF2C7F">
        <w:t>) zwracam się z wnioskiem o wydanie</w:t>
      </w:r>
      <w:r w:rsidRPr="00DF2C7F">
        <w:rPr>
          <w:spacing w:val="1"/>
        </w:rPr>
        <w:t xml:space="preserve"> </w:t>
      </w:r>
      <w:r w:rsidRPr="00DF2C7F">
        <w:t>zgody</w:t>
      </w:r>
      <w:r w:rsidRPr="00DF2C7F">
        <w:rPr>
          <w:spacing w:val="1"/>
        </w:rPr>
        <w:t xml:space="preserve"> </w:t>
      </w:r>
      <w:r w:rsidRPr="00DF2C7F">
        <w:t>na</w:t>
      </w:r>
      <w:r w:rsidRPr="00DF2C7F">
        <w:rPr>
          <w:spacing w:val="2"/>
        </w:rPr>
        <w:t xml:space="preserve"> </w:t>
      </w:r>
      <w:r w:rsidRPr="00DF2C7F">
        <w:t>brakowanie</w:t>
      </w:r>
      <w:r w:rsidRPr="00DF2C7F">
        <w:rPr>
          <w:spacing w:val="1"/>
        </w:rPr>
        <w:t xml:space="preserve"> </w:t>
      </w:r>
      <w:r w:rsidRPr="00DF2C7F">
        <w:t>dokumentacji niearchiwalnej.</w:t>
      </w:r>
    </w:p>
    <w:p w:rsidR="00D95D43" w:rsidRPr="00DF2C7F" w:rsidRDefault="0030219B">
      <w:pPr>
        <w:pStyle w:val="Tekstpodstawowy"/>
        <w:spacing w:before="6"/>
        <w:ind w:left="989"/>
        <w:jc w:val="both"/>
      </w:pPr>
      <w:r w:rsidRPr="00DF2C7F">
        <w:t>Zgodnie z § 9</w:t>
      </w:r>
      <w:r w:rsidRPr="00DF2C7F">
        <w:rPr>
          <w:spacing w:val="-7"/>
        </w:rPr>
        <w:t xml:space="preserve"> </w:t>
      </w:r>
      <w:r w:rsidRPr="00DF2C7F">
        <w:t>ust.</w:t>
      </w:r>
      <w:r w:rsidRPr="00DF2C7F">
        <w:rPr>
          <w:spacing w:val="4"/>
        </w:rPr>
        <w:t xml:space="preserve"> </w:t>
      </w:r>
      <w:r w:rsidRPr="00DF2C7F">
        <w:t>2</w:t>
      </w:r>
      <w:r w:rsidRPr="00DF2C7F">
        <w:rPr>
          <w:spacing w:val="-7"/>
        </w:rPr>
        <w:t xml:space="preserve"> </w:t>
      </w:r>
      <w:r w:rsidRPr="00DF2C7F">
        <w:t>ww.</w:t>
      </w:r>
      <w:r w:rsidRPr="00DF2C7F">
        <w:rPr>
          <w:spacing w:val="-2"/>
        </w:rPr>
        <w:t xml:space="preserve"> </w:t>
      </w:r>
      <w:r w:rsidRPr="00DF2C7F">
        <w:t>rozporządzenia informuję,</w:t>
      </w:r>
      <w:r w:rsidRPr="00DF2C7F">
        <w:rPr>
          <w:spacing w:val="3"/>
        </w:rPr>
        <w:t xml:space="preserve"> </w:t>
      </w:r>
      <w:r w:rsidRPr="00DF2C7F">
        <w:t>że:</w:t>
      </w:r>
    </w:p>
    <w:p w:rsidR="00D95D43" w:rsidRPr="00DF2C7F" w:rsidRDefault="0030219B">
      <w:pPr>
        <w:pStyle w:val="Akapitzlist"/>
        <w:numPr>
          <w:ilvl w:val="0"/>
          <w:numId w:val="1"/>
        </w:numPr>
        <w:tabs>
          <w:tab w:val="left" w:pos="564"/>
        </w:tabs>
        <w:spacing w:before="64" w:line="295" w:lineRule="auto"/>
        <w:ind w:right="227" w:firstLine="0"/>
        <w:jc w:val="both"/>
        <w:rPr>
          <w:i/>
          <w:sz w:val="24"/>
        </w:rPr>
      </w:pPr>
      <w:r w:rsidRPr="00DF2C7F">
        <w:rPr>
          <w:sz w:val="24"/>
        </w:rPr>
        <w:t>Brakowana</w:t>
      </w:r>
      <w:r w:rsidRPr="00DF2C7F">
        <w:rPr>
          <w:spacing w:val="1"/>
          <w:sz w:val="24"/>
        </w:rPr>
        <w:t xml:space="preserve"> </w:t>
      </w:r>
      <w:r w:rsidRPr="00DF2C7F">
        <w:rPr>
          <w:sz w:val="24"/>
        </w:rPr>
        <w:t>dokumentacja</w:t>
      </w:r>
      <w:r w:rsidRPr="00DF2C7F">
        <w:rPr>
          <w:spacing w:val="1"/>
          <w:sz w:val="24"/>
        </w:rPr>
        <w:t xml:space="preserve"> </w:t>
      </w:r>
      <w:r w:rsidRPr="00DF2C7F">
        <w:rPr>
          <w:sz w:val="24"/>
        </w:rPr>
        <w:t>niearchiwalna</w:t>
      </w:r>
      <w:r w:rsidRPr="00DF2C7F">
        <w:rPr>
          <w:spacing w:val="1"/>
          <w:sz w:val="24"/>
        </w:rPr>
        <w:t xml:space="preserve"> </w:t>
      </w:r>
      <w:r w:rsidRPr="00DF2C7F">
        <w:rPr>
          <w:sz w:val="24"/>
        </w:rPr>
        <w:t>została</w:t>
      </w:r>
      <w:r w:rsidRPr="00DF2C7F">
        <w:rPr>
          <w:spacing w:val="1"/>
          <w:sz w:val="24"/>
        </w:rPr>
        <w:t xml:space="preserve"> </w:t>
      </w:r>
      <w:r w:rsidRPr="00DF2C7F">
        <w:rPr>
          <w:sz w:val="24"/>
        </w:rPr>
        <w:t>wytworzona</w:t>
      </w:r>
      <w:r w:rsidRPr="00DF2C7F">
        <w:rPr>
          <w:spacing w:val="1"/>
          <w:sz w:val="24"/>
        </w:rPr>
        <w:t xml:space="preserve"> </w:t>
      </w:r>
      <w:r w:rsidRPr="00DF2C7F">
        <w:rPr>
          <w:sz w:val="24"/>
        </w:rPr>
        <w:t>przez</w:t>
      </w:r>
      <w:r w:rsidRPr="00DF2C7F">
        <w:rPr>
          <w:spacing w:val="1"/>
          <w:sz w:val="24"/>
        </w:rPr>
        <w:t xml:space="preserve"> </w:t>
      </w:r>
      <w:r w:rsidRPr="00DF2C7F">
        <w:rPr>
          <w:sz w:val="24"/>
        </w:rPr>
        <w:t>(</w:t>
      </w:r>
      <w:r w:rsidRPr="00DF2C7F">
        <w:rPr>
          <w:i/>
          <w:sz w:val="24"/>
        </w:rPr>
        <w:t>nazwa</w:t>
      </w:r>
      <w:r w:rsidRPr="00DF2C7F">
        <w:rPr>
          <w:i/>
          <w:spacing w:val="1"/>
          <w:sz w:val="24"/>
        </w:rPr>
        <w:t xml:space="preserve"> </w:t>
      </w:r>
      <w:r w:rsidRPr="00DF2C7F">
        <w:rPr>
          <w:i/>
          <w:sz w:val="24"/>
        </w:rPr>
        <w:t>jednostki</w:t>
      </w:r>
      <w:r w:rsidRPr="00DF2C7F">
        <w:rPr>
          <w:i/>
          <w:spacing w:val="1"/>
          <w:sz w:val="24"/>
        </w:rPr>
        <w:t xml:space="preserve"> </w:t>
      </w:r>
      <w:r w:rsidRPr="00DF2C7F">
        <w:rPr>
          <w:i/>
          <w:sz w:val="24"/>
        </w:rPr>
        <w:t>organizacyjnej,</w:t>
      </w:r>
      <w:r w:rsidRPr="00DF2C7F">
        <w:rPr>
          <w:i/>
          <w:spacing w:val="6"/>
          <w:sz w:val="24"/>
        </w:rPr>
        <w:t xml:space="preserve"> </w:t>
      </w:r>
      <w:r w:rsidRPr="00DF2C7F">
        <w:rPr>
          <w:i/>
          <w:sz w:val="24"/>
        </w:rPr>
        <w:t>której</w:t>
      </w:r>
      <w:r w:rsidRPr="00DF2C7F">
        <w:rPr>
          <w:i/>
          <w:spacing w:val="-7"/>
          <w:sz w:val="24"/>
        </w:rPr>
        <w:t xml:space="preserve"> </w:t>
      </w:r>
      <w:r w:rsidRPr="00DF2C7F">
        <w:rPr>
          <w:i/>
          <w:sz w:val="24"/>
        </w:rPr>
        <w:t>dokumentacja</w:t>
      </w:r>
      <w:r w:rsidRPr="00DF2C7F">
        <w:rPr>
          <w:i/>
          <w:spacing w:val="10"/>
          <w:sz w:val="24"/>
        </w:rPr>
        <w:t xml:space="preserve"> </w:t>
      </w:r>
      <w:r w:rsidRPr="00DF2C7F">
        <w:rPr>
          <w:i/>
          <w:sz w:val="24"/>
        </w:rPr>
        <w:t>jest</w:t>
      </w:r>
      <w:r w:rsidRPr="00DF2C7F">
        <w:rPr>
          <w:i/>
          <w:spacing w:val="-1"/>
          <w:sz w:val="24"/>
        </w:rPr>
        <w:t xml:space="preserve"> </w:t>
      </w:r>
      <w:r w:rsidRPr="00DF2C7F">
        <w:rPr>
          <w:i/>
          <w:sz w:val="24"/>
        </w:rPr>
        <w:t>brakowana);</w:t>
      </w:r>
    </w:p>
    <w:p w:rsidR="00D95D43" w:rsidRPr="00DF2C7F" w:rsidRDefault="0030219B">
      <w:pPr>
        <w:pStyle w:val="Akapitzlist"/>
        <w:numPr>
          <w:ilvl w:val="0"/>
          <w:numId w:val="1"/>
        </w:numPr>
        <w:tabs>
          <w:tab w:val="left" w:pos="564"/>
        </w:tabs>
        <w:spacing w:line="297" w:lineRule="auto"/>
        <w:ind w:right="229" w:firstLine="0"/>
        <w:jc w:val="both"/>
        <w:rPr>
          <w:i/>
          <w:sz w:val="24"/>
        </w:rPr>
      </w:pPr>
      <w:r w:rsidRPr="00DF2C7F">
        <w:rPr>
          <w:sz w:val="24"/>
        </w:rPr>
        <w:t>Wytypowana</w:t>
      </w:r>
      <w:r w:rsidRPr="00DF2C7F">
        <w:rPr>
          <w:spacing w:val="1"/>
          <w:sz w:val="24"/>
        </w:rPr>
        <w:t xml:space="preserve"> </w:t>
      </w:r>
      <w:r w:rsidRPr="00DF2C7F">
        <w:rPr>
          <w:sz w:val="24"/>
        </w:rPr>
        <w:t>do</w:t>
      </w:r>
      <w:r w:rsidRPr="00DF2C7F">
        <w:rPr>
          <w:spacing w:val="1"/>
          <w:sz w:val="24"/>
        </w:rPr>
        <w:t xml:space="preserve"> </w:t>
      </w:r>
      <w:r w:rsidRPr="00DF2C7F">
        <w:rPr>
          <w:sz w:val="24"/>
        </w:rPr>
        <w:t>brakowania</w:t>
      </w:r>
      <w:r w:rsidRPr="00DF2C7F">
        <w:rPr>
          <w:spacing w:val="1"/>
          <w:sz w:val="24"/>
        </w:rPr>
        <w:t xml:space="preserve"> </w:t>
      </w:r>
      <w:r w:rsidRPr="00DF2C7F">
        <w:rPr>
          <w:sz w:val="24"/>
        </w:rPr>
        <w:t>dokumentacja</w:t>
      </w:r>
      <w:r w:rsidRPr="00DF2C7F">
        <w:rPr>
          <w:spacing w:val="1"/>
          <w:sz w:val="24"/>
        </w:rPr>
        <w:t xml:space="preserve"> </w:t>
      </w:r>
      <w:r w:rsidRPr="00DF2C7F">
        <w:rPr>
          <w:sz w:val="24"/>
        </w:rPr>
        <w:t>była</w:t>
      </w:r>
      <w:r w:rsidRPr="00DF2C7F">
        <w:rPr>
          <w:spacing w:val="1"/>
          <w:sz w:val="24"/>
        </w:rPr>
        <w:t xml:space="preserve"> </w:t>
      </w:r>
      <w:r w:rsidRPr="00DF2C7F">
        <w:rPr>
          <w:sz w:val="24"/>
        </w:rPr>
        <w:t>kwalifikowana</w:t>
      </w:r>
      <w:r w:rsidRPr="00DF2C7F">
        <w:rPr>
          <w:spacing w:val="1"/>
          <w:sz w:val="24"/>
        </w:rPr>
        <w:t xml:space="preserve"> </w:t>
      </w:r>
      <w:r w:rsidRPr="00DF2C7F">
        <w:rPr>
          <w:sz w:val="24"/>
        </w:rPr>
        <w:t>na</w:t>
      </w:r>
      <w:r w:rsidRPr="00DF2C7F">
        <w:rPr>
          <w:spacing w:val="1"/>
          <w:sz w:val="24"/>
        </w:rPr>
        <w:t xml:space="preserve"> </w:t>
      </w:r>
      <w:r w:rsidRPr="00DF2C7F">
        <w:rPr>
          <w:sz w:val="24"/>
        </w:rPr>
        <w:t>podstawie:</w:t>
      </w:r>
      <w:r w:rsidRPr="00DF2C7F">
        <w:rPr>
          <w:spacing w:val="1"/>
          <w:sz w:val="24"/>
        </w:rPr>
        <w:t xml:space="preserve"> </w:t>
      </w:r>
      <w:r w:rsidRPr="00DF2C7F">
        <w:rPr>
          <w:sz w:val="24"/>
        </w:rPr>
        <w:t>(</w:t>
      </w:r>
      <w:r w:rsidRPr="00DF2C7F">
        <w:rPr>
          <w:i/>
          <w:sz w:val="24"/>
        </w:rPr>
        <w:t>podać</w:t>
      </w:r>
      <w:r w:rsidRPr="00DF2C7F">
        <w:rPr>
          <w:i/>
          <w:spacing w:val="1"/>
          <w:sz w:val="24"/>
        </w:rPr>
        <w:t xml:space="preserve"> </w:t>
      </w:r>
      <w:r w:rsidRPr="00DF2C7F">
        <w:rPr>
          <w:i/>
          <w:sz w:val="24"/>
        </w:rPr>
        <w:t>podstawę</w:t>
      </w:r>
      <w:r w:rsidRPr="00DF2C7F">
        <w:rPr>
          <w:i/>
          <w:spacing w:val="2"/>
          <w:sz w:val="24"/>
        </w:rPr>
        <w:t xml:space="preserve"> </w:t>
      </w:r>
      <w:r w:rsidRPr="00DF2C7F">
        <w:rPr>
          <w:i/>
          <w:sz w:val="24"/>
        </w:rPr>
        <w:t>kwalifikowania</w:t>
      </w:r>
      <w:r w:rsidRPr="00DF2C7F">
        <w:rPr>
          <w:i/>
          <w:spacing w:val="3"/>
          <w:sz w:val="24"/>
        </w:rPr>
        <w:t xml:space="preserve"> </w:t>
      </w:r>
      <w:r w:rsidRPr="00DF2C7F">
        <w:rPr>
          <w:i/>
          <w:sz w:val="24"/>
        </w:rPr>
        <w:t>dokumentacji</w:t>
      </w:r>
      <w:r w:rsidRPr="00DF2C7F">
        <w:rPr>
          <w:i/>
          <w:spacing w:val="-1"/>
          <w:sz w:val="24"/>
        </w:rPr>
        <w:t xml:space="preserve"> </w:t>
      </w:r>
      <w:r w:rsidRPr="00DF2C7F">
        <w:rPr>
          <w:i/>
          <w:sz w:val="24"/>
        </w:rPr>
        <w:t>niearchiwalnej</w:t>
      </w:r>
      <w:r w:rsidR="006E2679">
        <w:rPr>
          <w:i/>
          <w:sz w:val="24"/>
        </w:rPr>
        <w:t xml:space="preserve">- </w:t>
      </w:r>
      <w:proofErr w:type="spellStart"/>
      <w:r w:rsidR="006E2679">
        <w:rPr>
          <w:i/>
          <w:sz w:val="24"/>
        </w:rPr>
        <w:t>jrwa</w:t>
      </w:r>
      <w:proofErr w:type="spellEnd"/>
      <w:r w:rsidR="006E2679">
        <w:rPr>
          <w:i/>
          <w:sz w:val="24"/>
        </w:rPr>
        <w:t xml:space="preserve"> wydany zarządzeniem nr…</w:t>
      </w:r>
      <w:r w:rsidRPr="00DF2C7F">
        <w:rPr>
          <w:i/>
          <w:sz w:val="24"/>
        </w:rPr>
        <w:t>);</w:t>
      </w:r>
    </w:p>
    <w:p w:rsidR="00D95D43" w:rsidRPr="00DF2C7F" w:rsidRDefault="0030219B">
      <w:pPr>
        <w:pStyle w:val="Akapitzlist"/>
        <w:numPr>
          <w:ilvl w:val="0"/>
          <w:numId w:val="1"/>
        </w:numPr>
        <w:tabs>
          <w:tab w:val="left" w:pos="564"/>
        </w:tabs>
        <w:spacing w:before="0" w:line="273" w:lineRule="exact"/>
        <w:ind w:left="563" w:hanging="285"/>
        <w:jc w:val="both"/>
        <w:rPr>
          <w:i/>
          <w:sz w:val="24"/>
        </w:rPr>
      </w:pPr>
      <w:r w:rsidRPr="00DF2C7F">
        <w:rPr>
          <w:sz w:val="24"/>
        </w:rPr>
        <w:t>Dokumentacja</w:t>
      </w:r>
      <w:r w:rsidRPr="00DF2C7F">
        <w:rPr>
          <w:spacing w:val="-2"/>
          <w:sz w:val="24"/>
        </w:rPr>
        <w:t xml:space="preserve"> </w:t>
      </w:r>
      <w:r w:rsidRPr="00DF2C7F">
        <w:rPr>
          <w:sz w:val="24"/>
        </w:rPr>
        <w:t>została</w:t>
      </w:r>
      <w:r w:rsidRPr="00DF2C7F">
        <w:rPr>
          <w:spacing w:val="-1"/>
          <w:sz w:val="24"/>
        </w:rPr>
        <w:t xml:space="preserve"> </w:t>
      </w:r>
      <w:r w:rsidRPr="00DF2C7F">
        <w:rPr>
          <w:sz w:val="24"/>
        </w:rPr>
        <w:t>wytworzona</w:t>
      </w:r>
      <w:r w:rsidRPr="00DF2C7F">
        <w:rPr>
          <w:spacing w:val="-2"/>
          <w:sz w:val="24"/>
        </w:rPr>
        <w:t xml:space="preserve"> </w:t>
      </w:r>
      <w:r w:rsidRPr="00DF2C7F">
        <w:rPr>
          <w:sz w:val="24"/>
        </w:rPr>
        <w:t>w</w:t>
      </w:r>
      <w:r w:rsidRPr="00DF2C7F">
        <w:rPr>
          <w:spacing w:val="1"/>
          <w:sz w:val="24"/>
        </w:rPr>
        <w:t xml:space="preserve"> </w:t>
      </w:r>
      <w:r w:rsidRPr="00DF2C7F">
        <w:rPr>
          <w:sz w:val="24"/>
        </w:rPr>
        <w:t>okresie</w:t>
      </w:r>
      <w:r w:rsidR="006E2679">
        <w:rPr>
          <w:sz w:val="24"/>
        </w:rPr>
        <w:t>:</w:t>
      </w:r>
      <w:r w:rsidRPr="00DF2C7F">
        <w:rPr>
          <w:spacing w:val="-1"/>
          <w:sz w:val="24"/>
        </w:rPr>
        <w:t xml:space="preserve"> </w:t>
      </w:r>
      <w:r w:rsidRPr="00DF2C7F">
        <w:rPr>
          <w:sz w:val="24"/>
        </w:rPr>
        <w:t>(</w:t>
      </w:r>
      <w:r w:rsidRPr="00DF2C7F">
        <w:rPr>
          <w:i/>
          <w:sz w:val="24"/>
        </w:rPr>
        <w:t>skrajne</w:t>
      </w:r>
      <w:r w:rsidRPr="00DF2C7F">
        <w:rPr>
          <w:i/>
          <w:spacing w:val="-2"/>
          <w:sz w:val="24"/>
        </w:rPr>
        <w:t xml:space="preserve"> </w:t>
      </w:r>
      <w:r w:rsidRPr="00DF2C7F">
        <w:rPr>
          <w:i/>
          <w:sz w:val="24"/>
        </w:rPr>
        <w:t>daty</w:t>
      </w:r>
      <w:r w:rsidRPr="00DF2C7F">
        <w:rPr>
          <w:i/>
          <w:spacing w:val="-3"/>
          <w:sz w:val="24"/>
        </w:rPr>
        <w:t xml:space="preserve"> </w:t>
      </w:r>
      <w:r w:rsidRPr="00DF2C7F">
        <w:rPr>
          <w:i/>
          <w:sz w:val="24"/>
        </w:rPr>
        <w:t>roczne);</w:t>
      </w:r>
    </w:p>
    <w:p w:rsidR="00D95D43" w:rsidRPr="00DF2C7F" w:rsidRDefault="0030219B">
      <w:pPr>
        <w:pStyle w:val="Akapitzlist"/>
        <w:numPr>
          <w:ilvl w:val="0"/>
          <w:numId w:val="1"/>
        </w:numPr>
        <w:tabs>
          <w:tab w:val="left" w:pos="564"/>
        </w:tabs>
        <w:spacing w:before="65" w:line="295" w:lineRule="auto"/>
        <w:ind w:right="231" w:firstLine="0"/>
        <w:jc w:val="both"/>
        <w:rPr>
          <w:i/>
          <w:sz w:val="24"/>
        </w:rPr>
      </w:pPr>
      <w:r w:rsidRPr="00DF2C7F">
        <w:rPr>
          <w:sz w:val="24"/>
        </w:rPr>
        <w:t>Brakowaniu podlega dokumentacja: (</w:t>
      </w:r>
      <w:r w:rsidRPr="00DF2C7F">
        <w:rPr>
          <w:i/>
          <w:sz w:val="24"/>
        </w:rPr>
        <w:t>aktowa,</w:t>
      </w:r>
      <w:r w:rsidRPr="00DF2C7F">
        <w:rPr>
          <w:i/>
          <w:spacing w:val="1"/>
          <w:sz w:val="24"/>
        </w:rPr>
        <w:t xml:space="preserve"> </w:t>
      </w:r>
      <w:r w:rsidRPr="00DF2C7F">
        <w:rPr>
          <w:i/>
          <w:sz w:val="24"/>
        </w:rPr>
        <w:t>techniczna,</w:t>
      </w:r>
      <w:r w:rsidRPr="00DF2C7F">
        <w:rPr>
          <w:i/>
          <w:spacing w:val="1"/>
          <w:sz w:val="24"/>
        </w:rPr>
        <w:t xml:space="preserve"> </w:t>
      </w:r>
      <w:r w:rsidRPr="00DF2C7F">
        <w:rPr>
          <w:i/>
          <w:sz w:val="24"/>
        </w:rPr>
        <w:t>fotograficzna,</w:t>
      </w:r>
      <w:r w:rsidRPr="00DF2C7F">
        <w:rPr>
          <w:i/>
          <w:spacing w:val="1"/>
          <w:sz w:val="24"/>
        </w:rPr>
        <w:t xml:space="preserve"> </w:t>
      </w:r>
      <w:r w:rsidRPr="00DF2C7F">
        <w:rPr>
          <w:i/>
          <w:sz w:val="24"/>
        </w:rPr>
        <w:t>audiowizualna,</w:t>
      </w:r>
      <w:r w:rsidRPr="00DF2C7F">
        <w:rPr>
          <w:i/>
          <w:spacing w:val="1"/>
          <w:sz w:val="24"/>
        </w:rPr>
        <w:t xml:space="preserve"> </w:t>
      </w:r>
      <w:r w:rsidRPr="00DF2C7F">
        <w:rPr>
          <w:i/>
          <w:sz w:val="24"/>
        </w:rPr>
        <w:t>geodezyjno-kartograficzna,</w:t>
      </w:r>
      <w:r w:rsidRPr="00DF2C7F">
        <w:rPr>
          <w:i/>
          <w:spacing w:val="6"/>
          <w:sz w:val="24"/>
        </w:rPr>
        <w:t xml:space="preserve"> </w:t>
      </w:r>
      <w:r w:rsidRPr="00DF2C7F">
        <w:rPr>
          <w:i/>
          <w:sz w:val="24"/>
        </w:rPr>
        <w:t>inna</w:t>
      </w:r>
      <w:r w:rsidRPr="00DF2C7F">
        <w:rPr>
          <w:i/>
          <w:spacing w:val="3"/>
          <w:sz w:val="24"/>
        </w:rPr>
        <w:t xml:space="preserve"> </w:t>
      </w:r>
      <w:r w:rsidRPr="00DF2C7F">
        <w:rPr>
          <w:i/>
          <w:sz w:val="24"/>
        </w:rPr>
        <w:t>(</w:t>
      </w:r>
      <w:r w:rsidRPr="00E73B79">
        <w:rPr>
          <w:i/>
          <w:sz w:val="24"/>
        </w:rPr>
        <w:t>podać</w:t>
      </w:r>
      <w:r w:rsidRPr="00E73B79">
        <w:rPr>
          <w:i/>
          <w:spacing w:val="2"/>
          <w:sz w:val="24"/>
        </w:rPr>
        <w:t xml:space="preserve"> </w:t>
      </w:r>
      <w:r w:rsidRPr="00E73B79">
        <w:rPr>
          <w:i/>
          <w:sz w:val="24"/>
        </w:rPr>
        <w:t>jaka</w:t>
      </w:r>
      <w:r w:rsidRPr="00DF2C7F">
        <w:rPr>
          <w:i/>
          <w:sz w:val="24"/>
        </w:rPr>
        <w:t>));</w:t>
      </w:r>
    </w:p>
    <w:p w:rsidR="00D95D43" w:rsidRPr="00DF2C7F" w:rsidRDefault="0030219B">
      <w:pPr>
        <w:pStyle w:val="Akapitzlist"/>
        <w:numPr>
          <w:ilvl w:val="0"/>
          <w:numId w:val="1"/>
        </w:numPr>
        <w:tabs>
          <w:tab w:val="left" w:pos="564"/>
        </w:tabs>
        <w:ind w:left="563" w:hanging="285"/>
        <w:jc w:val="both"/>
        <w:rPr>
          <w:sz w:val="24"/>
        </w:rPr>
      </w:pPr>
      <w:r w:rsidRPr="00DF2C7F">
        <w:rPr>
          <w:sz w:val="24"/>
        </w:rPr>
        <w:t>Rozmiar</w:t>
      </w:r>
      <w:r w:rsidRPr="00DF2C7F">
        <w:rPr>
          <w:spacing w:val="-4"/>
          <w:sz w:val="24"/>
        </w:rPr>
        <w:t xml:space="preserve"> </w:t>
      </w:r>
      <w:r w:rsidRPr="00DF2C7F">
        <w:rPr>
          <w:sz w:val="24"/>
        </w:rPr>
        <w:t>brakowanej</w:t>
      </w:r>
      <w:r w:rsidRPr="00DF2C7F">
        <w:rPr>
          <w:spacing w:val="-4"/>
          <w:sz w:val="24"/>
        </w:rPr>
        <w:t xml:space="preserve"> </w:t>
      </w:r>
      <w:r w:rsidRPr="00DF2C7F">
        <w:rPr>
          <w:sz w:val="24"/>
        </w:rPr>
        <w:t>dokumentacji</w:t>
      </w:r>
      <w:r w:rsidRPr="00DF2C7F">
        <w:rPr>
          <w:spacing w:val="-4"/>
          <w:sz w:val="24"/>
        </w:rPr>
        <w:t xml:space="preserve"> </w:t>
      </w:r>
      <w:r w:rsidRPr="00DF2C7F">
        <w:rPr>
          <w:sz w:val="24"/>
        </w:rPr>
        <w:t>wynosi:</w:t>
      </w:r>
      <w:r w:rsidRPr="00DF2C7F">
        <w:rPr>
          <w:spacing w:val="-4"/>
          <w:sz w:val="24"/>
        </w:rPr>
        <w:t xml:space="preserve"> </w:t>
      </w:r>
      <w:r w:rsidRPr="00DF2C7F">
        <w:rPr>
          <w:sz w:val="24"/>
        </w:rPr>
        <w:t>……</w:t>
      </w:r>
      <w:r w:rsidRPr="00DF2C7F">
        <w:rPr>
          <w:spacing w:val="-2"/>
          <w:sz w:val="24"/>
        </w:rPr>
        <w:t xml:space="preserve"> </w:t>
      </w:r>
      <w:proofErr w:type="spellStart"/>
      <w:r w:rsidRPr="00DF2C7F">
        <w:rPr>
          <w:sz w:val="24"/>
        </w:rPr>
        <w:t>mb</w:t>
      </w:r>
      <w:proofErr w:type="spellEnd"/>
      <w:r w:rsidRPr="00DF2C7F">
        <w:rPr>
          <w:sz w:val="24"/>
        </w:rPr>
        <w:t>;</w:t>
      </w:r>
      <w:r w:rsidR="006E2679">
        <w:rPr>
          <w:sz w:val="24"/>
        </w:rPr>
        <w:t xml:space="preserve"> ….. MB</w:t>
      </w:r>
      <w:r w:rsidRPr="00DF2C7F">
        <w:rPr>
          <w:spacing w:val="-4"/>
          <w:sz w:val="24"/>
        </w:rPr>
        <w:t xml:space="preserve"> </w:t>
      </w:r>
      <w:r w:rsidRPr="00DF2C7F">
        <w:rPr>
          <w:sz w:val="24"/>
        </w:rPr>
        <w:t>…..</w:t>
      </w:r>
      <w:r w:rsidRPr="00DF2C7F">
        <w:rPr>
          <w:spacing w:val="3"/>
          <w:sz w:val="24"/>
        </w:rPr>
        <w:t xml:space="preserve"> </w:t>
      </w:r>
      <w:proofErr w:type="spellStart"/>
      <w:r w:rsidRPr="00DF2C7F">
        <w:rPr>
          <w:sz w:val="24"/>
        </w:rPr>
        <w:t>j.a</w:t>
      </w:r>
      <w:proofErr w:type="spellEnd"/>
      <w:r w:rsidRPr="00DF2C7F">
        <w:rPr>
          <w:sz w:val="24"/>
        </w:rPr>
        <w:t>.;….</w:t>
      </w:r>
      <w:r w:rsidRPr="00DF2C7F">
        <w:rPr>
          <w:spacing w:val="2"/>
          <w:sz w:val="24"/>
        </w:rPr>
        <w:t xml:space="preserve"> </w:t>
      </w:r>
      <w:proofErr w:type="spellStart"/>
      <w:r w:rsidRPr="00DF2C7F">
        <w:rPr>
          <w:sz w:val="24"/>
        </w:rPr>
        <w:t>j.inw</w:t>
      </w:r>
      <w:proofErr w:type="spellEnd"/>
      <w:r w:rsidRPr="00DF2C7F">
        <w:rPr>
          <w:sz w:val="24"/>
        </w:rPr>
        <w:t>.</w:t>
      </w:r>
    </w:p>
    <w:p w:rsidR="00D95D43" w:rsidRPr="00DF2C7F" w:rsidRDefault="0030219B">
      <w:pPr>
        <w:pStyle w:val="Akapitzlist"/>
        <w:numPr>
          <w:ilvl w:val="0"/>
          <w:numId w:val="1"/>
        </w:numPr>
        <w:tabs>
          <w:tab w:val="left" w:pos="564"/>
        </w:tabs>
        <w:spacing w:before="58" w:line="295" w:lineRule="auto"/>
        <w:ind w:right="223" w:firstLine="0"/>
        <w:jc w:val="both"/>
        <w:rPr>
          <w:i/>
          <w:sz w:val="24"/>
        </w:rPr>
      </w:pPr>
      <w:r w:rsidRPr="00DF2C7F">
        <w:rPr>
          <w:sz w:val="24"/>
        </w:rPr>
        <w:t>Oświadczam</w:t>
      </w:r>
      <w:r w:rsidRPr="00DF2C7F">
        <w:rPr>
          <w:spacing w:val="1"/>
          <w:sz w:val="24"/>
        </w:rPr>
        <w:t xml:space="preserve"> </w:t>
      </w:r>
      <w:r w:rsidRPr="00DF2C7F">
        <w:rPr>
          <w:sz w:val="24"/>
        </w:rPr>
        <w:t>także,</w:t>
      </w:r>
      <w:r w:rsidRPr="00DF2C7F">
        <w:rPr>
          <w:spacing w:val="1"/>
          <w:sz w:val="24"/>
        </w:rPr>
        <w:t xml:space="preserve"> </w:t>
      </w:r>
      <w:r w:rsidRPr="00DF2C7F">
        <w:rPr>
          <w:sz w:val="24"/>
        </w:rPr>
        <w:t>że</w:t>
      </w:r>
      <w:r w:rsidRPr="00DF2C7F">
        <w:rPr>
          <w:spacing w:val="1"/>
          <w:sz w:val="24"/>
        </w:rPr>
        <w:t xml:space="preserve"> </w:t>
      </w:r>
      <w:r w:rsidRPr="00DF2C7F">
        <w:rPr>
          <w:sz w:val="24"/>
        </w:rPr>
        <w:t>upłynął</w:t>
      </w:r>
      <w:r w:rsidRPr="00DF2C7F">
        <w:rPr>
          <w:spacing w:val="1"/>
          <w:sz w:val="24"/>
        </w:rPr>
        <w:t xml:space="preserve"> </w:t>
      </w:r>
      <w:r w:rsidRPr="00DF2C7F">
        <w:rPr>
          <w:sz w:val="24"/>
        </w:rPr>
        <w:t>okres</w:t>
      </w:r>
      <w:r w:rsidRPr="00DF2C7F">
        <w:rPr>
          <w:spacing w:val="1"/>
          <w:sz w:val="24"/>
        </w:rPr>
        <w:t xml:space="preserve"> </w:t>
      </w:r>
      <w:r w:rsidRPr="00DF2C7F">
        <w:rPr>
          <w:sz w:val="24"/>
        </w:rPr>
        <w:t>przechowywania</w:t>
      </w:r>
      <w:r w:rsidRPr="00DF2C7F">
        <w:rPr>
          <w:spacing w:val="1"/>
          <w:sz w:val="24"/>
        </w:rPr>
        <w:t xml:space="preserve"> </w:t>
      </w:r>
      <w:r w:rsidRPr="00DF2C7F">
        <w:rPr>
          <w:sz w:val="24"/>
        </w:rPr>
        <w:t>brakowanej</w:t>
      </w:r>
      <w:r w:rsidRPr="00DF2C7F">
        <w:rPr>
          <w:spacing w:val="1"/>
          <w:sz w:val="24"/>
        </w:rPr>
        <w:t xml:space="preserve"> </w:t>
      </w:r>
      <w:r w:rsidRPr="00DF2C7F">
        <w:rPr>
          <w:sz w:val="24"/>
        </w:rPr>
        <w:t>dokumentacji</w:t>
      </w:r>
      <w:r w:rsidRPr="00DF2C7F">
        <w:rPr>
          <w:spacing w:val="1"/>
          <w:sz w:val="24"/>
        </w:rPr>
        <w:t xml:space="preserve"> </w:t>
      </w:r>
      <w:r w:rsidRPr="00DF2C7F">
        <w:rPr>
          <w:sz w:val="24"/>
        </w:rPr>
        <w:t>niearchiwalnej</w:t>
      </w:r>
      <w:r w:rsidRPr="00DF2C7F">
        <w:rPr>
          <w:spacing w:val="1"/>
          <w:sz w:val="24"/>
        </w:rPr>
        <w:t xml:space="preserve"> </w:t>
      </w:r>
      <w:r w:rsidRPr="00DF2C7F">
        <w:rPr>
          <w:sz w:val="24"/>
        </w:rPr>
        <w:t>oraz</w:t>
      </w:r>
      <w:r w:rsidRPr="00DF2C7F">
        <w:rPr>
          <w:spacing w:val="1"/>
          <w:sz w:val="24"/>
        </w:rPr>
        <w:t xml:space="preserve"> </w:t>
      </w:r>
      <w:r w:rsidRPr="00DF2C7F">
        <w:rPr>
          <w:sz w:val="24"/>
        </w:rPr>
        <w:t>że</w:t>
      </w:r>
      <w:r w:rsidRPr="00DF2C7F">
        <w:rPr>
          <w:spacing w:val="1"/>
          <w:sz w:val="24"/>
        </w:rPr>
        <w:t xml:space="preserve"> </w:t>
      </w:r>
      <w:r w:rsidRPr="00DF2C7F">
        <w:rPr>
          <w:sz w:val="24"/>
        </w:rPr>
        <w:t>utraciła</w:t>
      </w:r>
      <w:r w:rsidRPr="00DF2C7F">
        <w:rPr>
          <w:spacing w:val="1"/>
          <w:sz w:val="24"/>
        </w:rPr>
        <w:t xml:space="preserve"> </w:t>
      </w:r>
      <w:r w:rsidRPr="00DF2C7F">
        <w:rPr>
          <w:sz w:val="24"/>
        </w:rPr>
        <w:t>ona</w:t>
      </w:r>
      <w:r w:rsidRPr="00DF2C7F">
        <w:rPr>
          <w:spacing w:val="1"/>
          <w:sz w:val="24"/>
        </w:rPr>
        <w:t xml:space="preserve"> </w:t>
      </w:r>
      <w:r w:rsidRPr="00DF2C7F">
        <w:rPr>
          <w:sz w:val="24"/>
        </w:rPr>
        <w:t>znaczenie,</w:t>
      </w:r>
      <w:r w:rsidRPr="00DF2C7F">
        <w:rPr>
          <w:spacing w:val="1"/>
          <w:sz w:val="24"/>
        </w:rPr>
        <w:t xml:space="preserve"> </w:t>
      </w:r>
      <w:r w:rsidRPr="00DF2C7F">
        <w:rPr>
          <w:sz w:val="24"/>
        </w:rPr>
        <w:t>w</w:t>
      </w:r>
      <w:r w:rsidRPr="00DF2C7F">
        <w:rPr>
          <w:spacing w:val="1"/>
          <w:sz w:val="24"/>
        </w:rPr>
        <w:t xml:space="preserve"> </w:t>
      </w:r>
      <w:r w:rsidRPr="00DF2C7F">
        <w:rPr>
          <w:sz w:val="24"/>
        </w:rPr>
        <w:t>tym</w:t>
      </w:r>
      <w:r w:rsidRPr="00DF2C7F">
        <w:rPr>
          <w:spacing w:val="1"/>
          <w:sz w:val="24"/>
        </w:rPr>
        <w:t xml:space="preserve"> </w:t>
      </w:r>
      <w:r w:rsidRPr="00DF2C7F">
        <w:rPr>
          <w:sz w:val="24"/>
        </w:rPr>
        <w:t>wartość</w:t>
      </w:r>
      <w:r w:rsidRPr="00DF2C7F">
        <w:rPr>
          <w:spacing w:val="1"/>
          <w:sz w:val="24"/>
        </w:rPr>
        <w:t xml:space="preserve"> </w:t>
      </w:r>
      <w:r w:rsidRPr="00DF2C7F">
        <w:rPr>
          <w:sz w:val="24"/>
        </w:rPr>
        <w:t>dowodową,</w:t>
      </w:r>
      <w:r w:rsidRPr="00DF2C7F">
        <w:rPr>
          <w:spacing w:val="1"/>
          <w:sz w:val="24"/>
        </w:rPr>
        <w:t xml:space="preserve"> </w:t>
      </w:r>
      <w:r w:rsidRPr="00DF2C7F">
        <w:rPr>
          <w:sz w:val="24"/>
        </w:rPr>
        <w:t>dla</w:t>
      </w:r>
      <w:r w:rsidRPr="00DF2C7F">
        <w:rPr>
          <w:spacing w:val="60"/>
          <w:sz w:val="24"/>
        </w:rPr>
        <w:t xml:space="preserve"> </w:t>
      </w:r>
      <w:r w:rsidRPr="00DF2C7F">
        <w:rPr>
          <w:sz w:val="24"/>
        </w:rPr>
        <w:t>(</w:t>
      </w:r>
      <w:r w:rsidRPr="00DF2C7F">
        <w:rPr>
          <w:i/>
          <w:sz w:val="24"/>
        </w:rPr>
        <w:t>nazwa</w:t>
      </w:r>
      <w:r w:rsidRPr="00DF2C7F">
        <w:rPr>
          <w:i/>
          <w:spacing w:val="1"/>
          <w:sz w:val="24"/>
        </w:rPr>
        <w:t xml:space="preserve"> </w:t>
      </w:r>
      <w:r w:rsidRPr="00DF2C7F">
        <w:rPr>
          <w:i/>
          <w:sz w:val="24"/>
        </w:rPr>
        <w:t>jednostki</w:t>
      </w:r>
      <w:r w:rsidRPr="00DF2C7F">
        <w:rPr>
          <w:i/>
          <w:spacing w:val="-2"/>
          <w:sz w:val="24"/>
        </w:rPr>
        <w:t xml:space="preserve"> </w:t>
      </w:r>
      <w:r w:rsidR="006E2679">
        <w:rPr>
          <w:i/>
          <w:sz w:val="24"/>
        </w:rPr>
        <w:t>organizacyjnej wnioskującej o brakowanie</w:t>
      </w:r>
      <w:r w:rsidRPr="00DF2C7F">
        <w:rPr>
          <w:i/>
          <w:sz w:val="24"/>
        </w:rPr>
        <w:t>).</w:t>
      </w:r>
    </w:p>
    <w:p w:rsidR="00D95D43" w:rsidRPr="00DF2C7F" w:rsidRDefault="0030219B">
      <w:pPr>
        <w:pStyle w:val="Tekstpodstawowy"/>
        <w:tabs>
          <w:tab w:val="left" w:leader="dot" w:pos="7844"/>
        </w:tabs>
        <w:spacing w:before="216"/>
        <w:ind w:left="279"/>
      </w:pPr>
      <w:r w:rsidRPr="00DF2C7F">
        <w:t>W</w:t>
      </w:r>
      <w:r w:rsidRPr="00DF2C7F">
        <w:rPr>
          <w:spacing w:val="-1"/>
        </w:rPr>
        <w:t xml:space="preserve"> </w:t>
      </w:r>
      <w:r w:rsidRPr="00DF2C7F">
        <w:t>załączeniu</w:t>
      </w:r>
      <w:r w:rsidRPr="00DF2C7F">
        <w:rPr>
          <w:spacing w:val="-1"/>
        </w:rPr>
        <w:t xml:space="preserve"> </w:t>
      </w:r>
      <w:r w:rsidRPr="00DF2C7F">
        <w:t>spis</w:t>
      </w:r>
      <w:r w:rsidRPr="00DF2C7F">
        <w:rPr>
          <w:spacing w:val="-3"/>
        </w:rPr>
        <w:t xml:space="preserve"> </w:t>
      </w:r>
      <w:r w:rsidRPr="00DF2C7F">
        <w:t>dokumentacji</w:t>
      </w:r>
      <w:r w:rsidRPr="00DF2C7F">
        <w:rPr>
          <w:spacing w:val="-3"/>
        </w:rPr>
        <w:t xml:space="preserve"> </w:t>
      </w:r>
      <w:r w:rsidRPr="00DF2C7F">
        <w:t>niearchiwalnej</w:t>
      </w:r>
      <w:r w:rsidRPr="00DF2C7F">
        <w:rPr>
          <w:spacing w:val="-4"/>
        </w:rPr>
        <w:t xml:space="preserve"> </w:t>
      </w:r>
      <w:r w:rsidRPr="00DF2C7F">
        <w:t>obejmujący</w:t>
      </w:r>
      <w:r w:rsidRPr="00DF2C7F">
        <w:rPr>
          <w:spacing w:val="-1"/>
        </w:rPr>
        <w:t xml:space="preserve"> </w:t>
      </w:r>
      <w:r w:rsidRPr="00DF2C7F">
        <w:t>........</w:t>
      </w:r>
      <w:r w:rsidRPr="00DF2C7F">
        <w:rPr>
          <w:spacing w:val="3"/>
        </w:rPr>
        <w:t xml:space="preserve"> </w:t>
      </w:r>
      <w:r w:rsidRPr="00DF2C7F">
        <w:t>stron</w:t>
      </w:r>
      <w:r w:rsidRPr="00DF2C7F">
        <w:rPr>
          <w:spacing w:val="-7"/>
        </w:rPr>
        <w:t xml:space="preserve"> </w:t>
      </w:r>
      <w:r w:rsidRPr="00DF2C7F">
        <w:t>i</w:t>
      </w:r>
      <w:r w:rsidRPr="00DF2C7F">
        <w:tab/>
        <w:t>pozycji.</w:t>
      </w:r>
    </w:p>
    <w:p w:rsidR="00D95D43" w:rsidRPr="00DF2C7F" w:rsidRDefault="00D95D43">
      <w:pPr>
        <w:pStyle w:val="Tekstpodstawowy"/>
        <w:rPr>
          <w:sz w:val="20"/>
        </w:rPr>
      </w:pPr>
    </w:p>
    <w:p w:rsidR="00D95D43" w:rsidRPr="00DF2C7F" w:rsidRDefault="00D95D43">
      <w:pPr>
        <w:pStyle w:val="Tekstpodstawowy"/>
        <w:rPr>
          <w:sz w:val="20"/>
        </w:rPr>
      </w:pPr>
    </w:p>
    <w:p w:rsidR="00D95D43" w:rsidRPr="00DF2C7F" w:rsidRDefault="00D95D43">
      <w:pPr>
        <w:pStyle w:val="Tekstpodstawowy"/>
        <w:rPr>
          <w:sz w:val="20"/>
        </w:rPr>
      </w:pPr>
    </w:p>
    <w:p w:rsidR="00D95D43" w:rsidRPr="00DF2C7F" w:rsidRDefault="00D95D43">
      <w:pPr>
        <w:pStyle w:val="Tekstpodstawowy"/>
        <w:rPr>
          <w:sz w:val="20"/>
        </w:rPr>
      </w:pPr>
    </w:p>
    <w:p w:rsidR="00D95D43" w:rsidRPr="00DF2C7F" w:rsidRDefault="00D95D43">
      <w:pPr>
        <w:pStyle w:val="Tekstpodstawowy"/>
        <w:rPr>
          <w:sz w:val="20"/>
        </w:rPr>
      </w:pPr>
    </w:p>
    <w:p w:rsidR="00D95D43" w:rsidRPr="00DF2C7F" w:rsidRDefault="00D95D43">
      <w:pPr>
        <w:pStyle w:val="Tekstpodstawowy"/>
        <w:spacing w:before="6" w:after="1"/>
        <w:rPr>
          <w:sz w:val="25"/>
        </w:rPr>
      </w:pPr>
    </w:p>
    <w:tbl>
      <w:tblPr>
        <w:tblStyle w:val="TableNormal"/>
        <w:tblW w:w="0" w:type="auto"/>
        <w:tblInd w:w="4700" w:type="dxa"/>
        <w:tblLayout w:type="fixed"/>
        <w:tblLook w:val="01E0" w:firstRow="1" w:lastRow="1" w:firstColumn="1" w:lastColumn="1" w:noHBand="0" w:noVBand="0"/>
      </w:tblPr>
      <w:tblGrid>
        <w:gridCol w:w="4788"/>
      </w:tblGrid>
      <w:tr w:rsidR="00D95D43" w:rsidRPr="00DF2C7F">
        <w:trPr>
          <w:trHeight w:val="328"/>
        </w:trPr>
        <w:tc>
          <w:tcPr>
            <w:tcW w:w="4788" w:type="dxa"/>
          </w:tcPr>
          <w:p w:rsidR="00D95D43" w:rsidRPr="00DF2C7F" w:rsidRDefault="0030219B">
            <w:pPr>
              <w:pStyle w:val="TableParagraph"/>
              <w:ind w:left="200"/>
              <w:rPr>
                <w:sz w:val="24"/>
              </w:rPr>
            </w:pPr>
            <w:r w:rsidRPr="00DF2C7F">
              <w:rPr>
                <w:sz w:val="24"/>
              </w:rPr>
              <w:t>……………………………………………….</w:t>
            </w:r>
          </w:p>
        </w:tc>
      </w:tr>
      <w:tr w:rsidR="00D95D43" w:rsidRPr="00DF2C7F">
        <w:trPr>
          <w:trHeight w:val="328"/>
        </w:trPr>
        <w:tc>
          <w:tcPr>
            <w:tcW w:w="4788" w:type="dxa"/>
          </w:tcPr>
          <w:p w:rsidR="006E2679" w:rsidRDefault="0030219B" w:rsidP="006E2679">
            <w:pPr>
              <w:pStyle w:val="TableParagraph"/>
              <w:spacing w:before="52" w:line="256" w:lineRule="exact"/>
              <w:ind w:left="214"/>
              <w:jc w:val="center"/>
              <w:rPr>
                <w:sz w:val="20"/>
              </w:rPr>
            </w:pPr>
            <w:r w:rsidRPr="00DF2C7F">
              <w:rPr>
                <w:sz w:val="20"/>
              </w:rPr>
              <w:t>(podpis</w:t>
            </w:r>
            <w:r w:rsidRPr="00DF2C7F">
              <w:rPr>
                <w:spacing w:val="-4"/>
                <w:sz w:val="20"/>
              </w:rPr>
              <w:t xml:space="preserve"> </w:t>
            </w:r>
            <w:r w:rsidRPr="00DF2C7F">
              <w:rPr>
                <w:sz w:val="20"/>
              </w:rPr>
              <w:t>kierownika</w:t>
            </w:r>
            <w:r w:rsidRPr="00DF2C7F">
              <w:rPr>
                <w:spacing w:val="-3"/>
                <w:sz w:val="20"/>
              </w:rPr>
              <w:t xml:space="preserve"> </w:t>
            </w:r>
            <w:r w:rsidRPr="00DF2C7F">
              <w:rPr>
                <w:sz w:val="20"/>
              </w:rPr>
              <w:t>jednostki</w:t>
            </w:r>
            <w:r w:rsidRPr="00DF2C7F">
              <w:rPr>
                <w:spacing w:val="-4"/>
                <w:sz w:val="20"/>
              </w:rPr>
              <w:t xml:space="preserve"> </w:t>
            </w:r>
            <w:r w:rsidRPr="00DF2C7F">
              <w:rPr>
                <w:sz w:val="20"/>
              </w:rPr>
              <w:t>organizacyjnej</w:t>
            </w:r>
          </w:p>
          <w:p w:rsidR="00D95D43" w:rsidRPr="00DF2C7F" w:rsidRDefault="006E2679" w:rsidP="006E2679">
            <w:pPr>
              <w:pStyle w:val="TableParagraph"/>
              <w:spacing w:before="52" w:line="256" w:lineRule="exact"/>
              <w:ind w:left="214"/>
              <w:jc w:val="center"/>
              <w:rPr>
                <w:sz w:val="24"/>
              </w:rPr>
            </w:pPr>
            <w:r>
              <w:rPr>
                <w:sz w:val="20"/>
              </w:rPr>
              <w:t>lub osoby upoważnionej</w:t>
            </w:r>
            <w:r w:rsidR="0030219B" w:rsidRPr="00DF2C7F">
              <w:rPr>
                <w:sz w:val="20"/>
              </w:rPr>
              <w:t>)</w:t>
            </w:r>
          </w:p>
        </w:tc>
      </w:tr>
      <w:tr w:rsidR="00DF2C7F" w:rsidRPr="00DF2C7F">
        <w:trPr>
          <w:trHeight w:val="328"/>
        </w:trPr>
        <w:tc>
          <w:tcPr>
            <w:tcW w:w="4788" w:type="dxa"/>
          </w:tcPr>
          <w:p w:rsidR="00DF2C7F" w:rsidRPr="00DF2C7F" w:rsidRDefault="00DF2C7F" w:rsidP="00DF2C7F">
            <w:pPr>
              <w:pStyle w:val="TableParagraph"/>
              <w:spacing w:before="52" w:line="256" w:lineRule="exact"/>
              <w:rPr>
                <w:sz w:val="20"/>
              </w:rPr>
            </w:pPr>
            <w:bookmarkStart w:id="0" w:name="_GoBack"/>
            <w:bookmarkEnd w:id="0"/>
          </w:p>
        </w:tc>
      </w:tr>
    </w:tbl>
    <w:p w:rsidR="0030219B" w:rsidRPr="00DF2C7F" w:rsidRDefault="0030219B"/>
    <w:sectPr w:rsidR="0030219B" w:rsidRPr="00DF2C7F">
      <w:type w:val="continuous"/>
      <w:pgSz w:w="11910" w:h="16850"/>
      <w:pgMar w:top="1320" w:right="118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1331A"/>
    <w:multiLevelType w:val="hybridMultilevel"/>
    <w:tmpl w:val="5E4A9CAE"/>
    <w:lvl w:ilvl="0" w:tplc="5AC23964">
      <w:start w:val="1"/>
      <w:numFmt w:val="decimal"/>
      <w:lvlText w:val="%1."/>
      <w:lvlJc w:val="left"/>
      <w:pPr>
        <w:ind w:left="27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62AEC46">
      <w:numFmt w:val="bullet"/>
      <w:lvlText w:val="•"/>
      <w:lvlJc w:val="left"/>
      <w:pPr>
        <w:ind w:left="1210" w:hanging="284"/>
      </w:pPr>
      <w:rPr>
        <w:rFonts w:hint="default"/>
        <w:lang w:val="pl-PL" w:eastAsia="en-US" w:bidi="ar-SA"/>
      </w:rPr>
    </w:lvl>
    <w:lvl w:ilvl="2" w:tplc="C9D0E30C">
      <w:numFmt w:val="bullet"/>
      <w:lvlText w:val="•"/>
      <w:lvlJc w:val="left"/>
      <w:pPr>
        <w:ind w:left="2140" w:hanging="284"/>
      </w:pPr>
      <w:rPr>
        <w:rFonts w:hint="default"/>
        <w:lang w:val="pl-PL" w:eastAsia="en-US" w:bidi="ar-SA"/>
      </w:rPr>
    </w:lvl>
    <w:lvl w:ilvl="3" w:tplc="CA385A66">
      <w:numFmt w:val="bullet"/>
      <w:lvlText w:val="•"/>
      <w:lvlJc w:val="left"/>
      <w:pPr>
        <w:ind w:left="3070" w:hanging="284"/>
      </w:pPr>
      <w:rPr>
        <w:rFonts w:hint="default"/>
        <w:lang w:val="pl-PL" w:eastAsia="en-US" w:bidi="ar-SA"/>
      </w:rPr>
    </w:lvl>
    <w:lvl w:ilvl="4" w:tplc="5862FD34">
      <w:numFmt w:val="bullet"/>
      <w:lvlText w:val="•"/>
      <w:lvlJc w:val="left"/>
      <w:pPr>
        <w:ind w:left="4001" w:hanging="284"/>
      </w:pPr>
      <w:rPr>
        <w:rFonts w:hint="default"/>
        <w:lang w:val="pl-PL" w:eastAsia="en-US" w:bidi="ar-SA"/>
      </w:rPr>
    </w:lvl>
    <w:lvl w:ilvl="5" w:tplc="74984A1E">
      <w:numFmt w:val="bullet"/>
      <w:lvlText w:val="•"/>
      <w:lvlJc w:val="left"/>
      <w:pPr>
        <w:ind w:left="4931" w:hanging="284"/>
      </w:pPr>
      <w:rPr>
        <w:rFonts w:hint="default"/>
        <w:lang w:val="pl-PL" w:eastAsia="en-US" w:bidi="ar-SA"/>
      </w:rPr>
    </w:lvl>
    <w:lvl w:ilvl="6" w:tplc="CBB69D60">
      <w:numFmt w:val="bullet"/>
      <w:lvlText w:val="•"/>
      <w:lvlJc w:val="left"/>
      <w:pPr>
        <w:ind w:left="5861" w:hanging="284"/>
      </w:pPr>
      <w:rPr>
        <w:rFonts w:hint="default"/>
        <w:lang w:val="pl-PL" w:eastAsia="en-US" w:bidi="ar-SA"/>
      </w:rPr>
    </w:lvl>
    <w:lvl w:ilvl="7" w:tplc="DAB04910">
      <w:numFmt w:val="bullet"/>
      <w:lvlText w:val="•"/>
      <w:lvlJc w:val="left"/>
      <w:pPr>
        <w:ind w:left="6792" w:hanging="284"/>
      </w:pPr>
      <w:rPr>
        <w:rFonts w:hint="default"/>
        <w:lang w:val="pl-PL" w:eastAsia="en-US" w:bidi="ar-SA"/>
      </w:rPr>
    </w:lvl>
    <w:lvl w:ilvl="8" w:tplc="742C5F98">
      <w:numFmt w:val="bullet"/>
      <w:lvlText w:val="•"/>
      <w:lvlJc w:val="left"/>
      <w:pPr>
        <w:ind w:left="7722" w:hanging="28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5D43"/>
    <w:rsid w:val="0030219B"/>
    <w:rsid w:val="006E2679"/>
    <w:rsid w:val="00D95D43"/>
    <w:rsid w:val="00DF2C7F"/>
    <w:rsid w:val="00E7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FFFDC-2B00-44E8-B9F6-829EABB4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3"/>
      <w:ind w:left="1395"/>
      <w:jc w:val="center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2"/>
      <w:ind w:left="279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67" w:lineRule="exact"/>
      <w:ind w:left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 Białoch</dc:creator>
  <cp:lastModifiedBy>Marzanna</cp:lastModifiedBy>
  <cp:revision>5</cp:revision>
  <dcterms:created xsi:type="dcterms:W3CDTF">2024-08-14T07:00:00Z</dcterms:created>
  <dcterms:modified xsi:type="dcterms:W3CDTF">2024-08-14T08:04:00Z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2024-08-14T00:00:00Z</vt:filetime>
  </property>
</Properties>
</file>